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田林县2025年公开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选调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第二批事业单位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优秀人才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报名表</w:t>
      </w:r>
    </w:p>
    <w:p>
      <w:pPr>
        <w:autoSpaceDE w:val="0"/>
        <w:autoSpaceDN w:val="0"/>
        <w:adjustRightInd w:val="0"/>
        <w:spacing w:line="500" w:lineRule="exact"/>
        <w:ind w:firstLine="360" w:firstLineChars="100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16"/>
        <w:gridCol w:w="679"/>
        <w:gridCol w:w="179"/>
        <w:gridCol w:w="1081"/>
        <w:gridCol w:w="899"/>
        <w:gridCol w:w="43"/>
        <w:gridCol w:w="348"/>
        <w:gridCol w:w="279"/>
        <w:gridCol w:w="230"/>
        <w:gridCol w:w="571"/>
        <w:gridCol w:w="330"/>
        <w:gridCol w:w="360"/>
        <w:gridCol w:w="76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（2寸免冠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籍 贯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属性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进入事业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方式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现行政级别、职级（岗位等级/职称）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证号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教育</w:t>
            </w:r>
          </w:p>
        </w:tc>
        <w:tc>
          <w:tcPr>
            <w:tcW w:w="2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教育</w:t>
            </w:r>
          </w:p>
        </w:tc>
        <w:tc>
          <w:tcPr>
            <w:tcW w:w="2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kern w:val="0"/>
                <w:sz w:val="22"/>
                <w:szCs w:val="22"/>
                <w:lang w:val="en-US" w:eastAsia="zh-CN"/>
              </w:rPr>
              <w:t>报名岗位</w:t>
            </w:r>
          </w:p>
        </w:tc>
        <w:tc>
          <w:tcPr>
            <w:tcW w:w="7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kern w:val="0"/>
                <w:sz w:val="22"/>
                <w:szCs w:val="22"/>
              </w:rPr>
              <w:t>现工作单位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pacing w:val="-4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-4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2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是否达到工作地最低服务年限要求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资格证书情况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近三年年度考核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880" w:firstLineChars="400"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70" w:firstLineChars="196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70" w:firstLineChars="196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1680" w:firstLineChars="7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 xml:space="preserve">本人签名：                               年   月   日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工作单位及主管部门意见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80" w:firstLineChars="45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任免机关组织人事部门意见</w:t>
            </w:r>
          </w:p>
        </w:tc>
        <w:tc>
          <w:tcPr>
            <w:tcW w:w="3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320" w:firstLineChars="55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560" w:firstLineChars="650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79" w:leftChars="-133" w:firstLine="840" w:firstLine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该表由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人员填写，按程序审核盖章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“民族”填写全称。如：汉族。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“籍贯”填写简称。如：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广西田林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“出生日期”“参加工作时间”“入党时间”填写格式如：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1990.01。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“政治面貌”填写：中共党员、中共预备党员、共青团员、民主党派、无党派人士、群众等，民主党派要填写规范简称。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“学历名称”填写：大学本科、硕士研究生、博士研究生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学位”填写所获学位，如：管理学学士。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“进入事业人员方式”填写：考试录用、调任、公开选拔、选举、聘任、政策性安置、过渡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人才引进其他。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“简历”从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全日制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最高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学历开始填起。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“家庭成员及主要社会关系情况”需填写与本人为夫妻关系、直系血亲关系的人员基本情况；如三代以内旁系血亲关系以及近姻亲关系的人员中有在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田林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县工作的，也需填写在“工作单位及职务”中。</w:t>
      </w:r>
    </w:p>
    <w:sectPr>
      <w:footerReference r:id="rId3" w:type="default"/>
      <w:footerReference r:id="rId4" w:type="even"/>
      <w:pgSz w:w="11906" w:h="16838"/>
      <w:pgMar w:top="1417" w:right="1531" w:bottom="1417" w:left="1531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81DD4"/>
    <w:multiLevelType w:val="singleLevel"/>
    <w:tmpl w:val="E7D81D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zFlNThlZGJiNWM0YWEyYTNjYTBlZGRiYmIzMzMifQ=="/>
  </w:docVars>
  <w:rsids>
    <w:rsidRoot w:val="45781533"/>
    <w:rsid w:val="00257EFF"/>
    <w:rsid w:val="003A61A4"/>
    <w:rsid w:val="003C4A9B"/>
    <w:rsid w:val="00434057"/>
    <w:rsid w:val="004964B7"/>
    <w:rsid w:val="004A4F12"/>
    <w:rsid w:val="00823550"/>
    <w:rsid w:val="00894813"/>
    <w:rsid w:val="008C00F6"/>
    <w:rsid w:val="00903E24"/>
    <w:rsid w:val="00A368BF"/>
    <w:rsid w:val="00AA0276"/>
    <w:rsid w:val="00B4415B"/>
    <w:rsid w:val="00C03C5E"/>
    <w:rsid w:val="00CE0B54"/>
    <w:rsid w:val="00D41FF1"/>
    <w:rsid w:val="00E32E4D"/>
    <w:rsid w:val="05153DC9"/>
    <w:rsid w:val="054E4204"/>
    <w:rsid w:val="057D1D84"/>
    <w:rsid w:val="05FD0C73"/>
    <w:rsid w:val="060275DF"/>
    <w:rsid w:val="06415059"/>
    <w:rsid w:val="071E3F31"/>
    <w:rsid w:val="08F55D20"/>
    <w:rsid w:val="0B7B03E9"/>
    <w:rsid w:val="11561326"/>
    <w:rsid w:val="11E27C32"/>
    <w:rsid w:val="11FF74B6"/>
    <w:rsid w:val="14FB646C"/>
    <w:rsid w:val="152317C1"/>
    <w:rsid w:val="17705A43"/>
    <w:rsid w:val="18B91AB2"/>
    <w:rsid w:val="192D0BBE"/>
    <w:rsid w:val="196E0613"/>
    <w:rsid w:val="19C81BC3"/>
    <w:rsid w:val="1A025060"/>
    <w:rsid w:val="1A937147"/>
    <w:rsid w:val="1AC54F79"/>
    <w:rsid w:val="1B4F5CE7"/>
    <w:rsid w:val="1CC7132A"/>
    <w:rsid w:val="1E250C26"/>
    <w:rsid w:val="1EB76FC7"/>
    <w:rsid w:val="1F7454C0"/>
    <w:rsid w:val="1F90634B"/>
    <w:rsid w:val="1FE43C10"/>
    <w:rsid w:val="1FEA7809"/>
    <w:rsid w:val="20163801"/>
    <w:rsid w:val="203C3A45"/>
    <w:rsid w:val="20484D84"/>
    <w:rsid w:val="20AF72F1"/>
    <w:rsid w:val="214B1CEC"/>
    <w:rsid w:val="21E8421C"/>
    <w:rsid w:val="24DD2238"/>
    <w:rsid w:val="261B3708"/>
    <w:rsid w:val="274F30CF"/>
    <w:rsid w:val="27827690"/>
    <w:rsid w:val="28D53BD1"/>
    <w:rsid w:val="2984783F"/>
    <w:rsid w:val="2AE02D00"/>
    <w:rsid w:val="2B7E174D"/>
    <w:rsid w:val="2CDE6947"/>
    <w:rsid w:val="2D0B2025"/>
    <w:rsid w:val="2D4B3682"/>
    <w:rsid w:val="2DAC25A2"/>
    <w:rsid w:val="2E4F6CCA"/>
    <w:rsid w:val="315E5769"/>
    <w:rsid w:val="322D73F8"/>
    <w:rsid w:val="32661450"/>
    <w:rsid w:val="335E2887"/>
    <w:rsid w:val="34803D42"/>
    <w:rsid w:val="34B05973"/>
    <w:rsid w:val="3501694E"/>
    <w:rsid w:val="352769B2"/>
    <w:rsid w:val="35842F8B"/>
    <w:rsid w:val="36311992"/>
    <w:rsid w:val="368F6890"/>
    <w:rsid w:val="372A3B38"/>
    <w:rsid w:val="372B01CF"/>
    <w:rsid w:val="38066101"/>
    <w:rsid w:val="38B810AA"/>
    <w:rsid w:val="3A957230"/>
    <w:rsid w:val="3C8B51F3"/>
    <w:rsid w:val="3CF03B2D"/>
    <w:rsid w:val="3E375EB7"/>
    <w:rsid w:val="3E886713"/>
    <w:rsid w:val="40866587"/>
    <w:rsid w:val="409D13AF"/>
    <w:rsid w:val="40F17CE2"/>
    <w:rsid w:val="419929E5"/>
    <w:rsid w:val="43AC2EA4"/>
    <w:rsid w:val="440C0705"/>
    <w:rsid w:val="45781533"/>
    <w:rsid w:val="45C70C41"/>
    <w:rsid w:val="4709294E"/>
    <w:rsid w:val="47D03B73"/>
    <w:rsid w:val="48510FEF"/>
    <w:rsid w:val="4B6A102D"/>
    <w:rsid w:val="4C5B750D"/>
    <w:rsid w:val="4D351B13"/>
    <w:rsid w:val="4D9823BB"/>
    <w:rsid w:val="508A0C46"/>
    <w:rsid w:val="54765968"/>
    <w:rsid w:val="56D00640"/>
    <w:rsid w:val="571A6C30"/>
    <w:rsid w:val="59C0627E"/>
    <w:rsid w:val="5A154667"/>
    <w:rsid w:val="5AA71955"/>
    <w:rsid w:val="5ABC1C03"/>
    <w:rsid w:val="5C6739B4"/>
    <w:rsid w:val="5C776865"/>
    <w:rsid w:val="5FFC5E11"/>
    <w:rsid w:val="65263AF8"/>
    <w:rsid w:val="65B16FB1"/>
    <w:rsid w:val="66124C3D"/>
    <w:rsid w:val="66364879"/>
    <w:rsid w:val="665E69DF"/>
    <w:rsid w:val="6C795AA3"/>
    <w:rsid w:val="6D8948FA"/>
    <w:rsid w:val="6E9B295C"/>
    <w:rsid w:val="6F275E80"/>
    <w:rsid w:val="6F5D56AC"/>
    <w:rsid w:val="72554702"/>
    <w:rsid w:val="733D7598"/>
    <w:rsid w:val="758576F1"/>
    <w:rsid w:val="76895843"/>
    <w:rsid w:val="781A5A7B"/>
    <w:rsid w:val="783C3AEF"/>
    <w:rsid w:val="799A19F1"/>
    <w:rsid w:val="7A772EE5"/>
    <w:rsid w:val="7C9239A2"/>
    <w:rsid w:val="7D3F6925"/>
    <w:rsid w:val="7E782F85"/>
    <w:rsid w:val="7E9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646</Words>
  <Characters>660</Characters>
  <Lines>4</Lines>
  <Paragraphs>1</Paragraphs>
  <TotalTime>4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2019-10-20T14:57:00Z</dcterms:created>
  <dc:creator>Administrator</dc:creator>
  <cp:lastModifiedBy>2025加油</cp:lastModifiedBy>
  <cp:lastPrinted>2025-04-16T00:31:00Z</cp:lastPrinted>
  <dcterms:modified xsi:type="dcterms:W3CDTF">2025-10-16T09:05:40Z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eyJoZGlkIjoiMjk3ZDFhNzQ4NjdiOWYyZjRmZjc4MmE2YmY1NWMyZjIiLCJ1c2VySWQiOiIxMjAzOTkzMTExIn0=</vt:lpwstr>
  </property>
  <property fmtid="{D5CDD505-2E9C-101B-9397-08002B2CF9AE}" pid="4" name="ICV">
    <vt:lpwstr>5F45079259BE454D9FB6DBA00FFD18CD</vt:lpwstr>
  </property>
</Properties>
</file>